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9C1B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uk-UA"/>
          <w14:ligatures w14:val="none"/>
        </w:rPr>
        <w:drawing>
          <wp:inline distT="0" distB="0" distL="0" distR="0" wp14:anchorId="7AE98561" wp14:editId="6BAEDA97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77B3F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ГОРОХІВСЬКА МІСЬКА РАДА</w:t>
      </w:r>
    </w:p>
    <w:p w14:paraId="630FE5A5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ЗАКЛАД ДОШКІЛЬНОЇ ОСВІТИ «ПРОЛІСОК» </w:t>
      </w:r>
      <w:proofErr w:type="spellStart"/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с.СКОБЕЛКА</w:t>
      </w:r>
      <w:proofErr w:type="spellEnd"/>
    </w:p>
    <w:p w14:paraId="73E9C8E6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ЛУЦЬКОГО РАЙОНУ</w:t>
      </w:r>
    </w:p>
    <w:p w14:paraId="6ACD1736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ВОЛИНСЬКОЇ ОБЛАСТІ</w:t>
      </w:r>
    </w:p>
    <w:p w14:paraId="590075F7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01BA6E9C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F70AD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НАКАЗ</w:t>
      </w:r>
    </w:p>
    <w:p w14:paraId="6831FD08" w14:textId="77777777" w:rsidR="000306D3" w:rsidRPr="009F70AD" w:rsidRDefault="000306D3" w:rsidP="000306D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0C51C1C" w14:textId="6B3F952F" w:rsidR="000306D3" w:rsidRPr="009F70AD" w:rsidRDefault="000306D3" w:rsidP="000306D3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серпня</w:t>
      </w:r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року                                       с. </w:t>
      </w:r>
      <w:proofErr w:type="spellStart"/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Скобелка</w:t>
      </w:r>
      <w:proofErr w:type="spellEnd"/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9F7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-о/д</w:t>
      </w:r>
    </w:p>
    <w:p w14:paraId="04D446DA" w14:textId="77777777" w:rsidR="000306D3" w:rsidRDefault="000306D3" w:rsidP="000306D3"/>
    <w:p w14:paraId="5EAEC327" w14:textId="77777777" w:rsidR="000306D3" w:rsidRDefault="000306D3" w:rsidP="00030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952E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Про організацію медичного  обслуговування </w:t>
      </w:r>
    </w:p>
    <w:p w14:paraId="7181A494" w14:textId="2615E956" w:rsidR="000306D3" w:rsidRPr="00952E20" w:rsidRDefault="000306D3" w:rsidP="000306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52E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дітей у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952E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952E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навчальному році</w:t>
      </w:r>
    </w:p>
    <w:p w14:paraId="1593B3CF" w14:textId="77777777" w:rsidR="000306D3" w:rsidRPr="00952E20" w:rsidRDefault="000306D3" w:rsidP="00030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E65D15B" w14:textId="77777777" w:rsidR="000306D3" w:rsidRPr="005A0A76" w:rsidRDefault="000306D3" w:rsidP="00030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Відповідно до ст.34 Закону України «Про дошкільну освіту», Порядку медичного обслуговування дітей у закладах дошкільної освіти, затвердженого Постановою Кабінету Міністрів України від 14 червня 2002 р. №826, Положення про медичний кабінет закладу дошкільної освіти та Положення про ізолятор закладу дошкільної освіти, затвердженого спільним наказом Міністерства охорони здоров’я України та Міністерства освіти і науки України від 30 серпня 2005 р. №432/496, Санітарного регламенту для закладів дошкільної освіти, затвердженого наказом Міністерства охорони здоров’я України від 24.03.2016 №234, враховуючи необхідність забезпечення якісного медичного супроводу здобувачів дошкільної освіти в умовах воєнного стану,</w:t>
      </w:r>
    </w:p>
    <w:p w14:paraId="031D8301" w14:textId="77777777" w:rsidR="000306D3" w:rsidRPr="00952E20" w:rsidRDefault="000306D3" w:rsidP="00030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E3762E8" w14:textId="77777777" w:rsidR="000306D3" w:rsidRPr="005A0A76" w:rsidRDefault="000306D3" w:rsidP="00030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952E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НАКАЗУЮ:</w:t>
      </w:r>
    </w:p>
    <w:p w14:paraId="4DDA11D5" w14:textId="77777777" w:rsidR="000306D3" w:rsidRPr="00952E20" w:rsidRDefault="000306D3" w:rsidP="000306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1EB0806" w14:textId="0F9F919E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 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.09.202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по 31.05.202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сестрі медичній </w:t>
      </w: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Марії Гончарук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:</w:t>
      </w:r>
    </w:p>
    <w:p w14:paraId="709F9A61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1.1.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Забезпечити постійний контроль за дотриманням вимог санітарного законодавства під час освітнього процесу (режим дня, навчальне навантаження тощо), протиепідемічних, санітарно-гігієнічних вимог та організацією медичного обслуговування здобувачів дошкільної освіти.</w:t>
      </w:r>
    </w:p>
    <w:p w14:paraId="35F27107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1.2.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Проводити роботу з педагогічними працівниками закладу дошкільної освіти з питань контролю за станом здоров'я дітей та дій у разі виникнення хворобливого стану у здобувачів дошкільної освіти.</w:t>
      </w:r>
    </w:p>
    <w:p w14:paraId="30E6E1B3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13.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Забезпечити алгоритм дій у разі виявлення хворого на COVID та інших інфекційних захворювань.</w:t>
      </w:r>
    </w:p>
    <w:p w14:paraId="246D66CC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1.4.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Проводити огляди дітей на предмет виявлення інфекційних та паразитарних захворювань (</w:t>
      </w:r>
      <w:proofErr w:type="spellStart"/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педикульоз</w:t>
      </w:r>
      <w:proofErr w:type="spellEnd"/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 короста тощо) щоквартально.</w:t>
      </w:r>
    </w:p>
    <w:p w14:paraId="140D60A0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1.5.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Надавати невідкладну </w:t>
      </w:r>
      <w:proofErr w:type="spellStart"/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домедичну</w:t>
      </w:r>
      <w:proofErr w:type="spellEnd"/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допомогу у разі гострого захворювання чи травми, організовувати госпіталізацію дітей із обов’язковим інформуванням про це батьків або осіб, які їх замінюють.</w:t>
      </w:r>
    </w:p>
    <w:p w14:paraId="60409CA9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1.6.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Проводити ізоляцію дітей, що захворіли, та спостереження за дошкільниками, які були в контакті з інфекційними хворими (за потреби).</w:t>
      </w:r>
    </w:p>
    <w:p w14:paraId="29C6E4A0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1.7.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 разі спалахів інфекційних захворювань у закладі позапланово проводити роботу з працівниками згідно з чинними вимогами.</w:t>
      </w:r>
    </w:p>
    <w:p w14:paraId="4E3D90D0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1.8.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Забезпечити ведення обліково-звітної та медичної документації.</w:t>
      </w:r>
    </w:p>
    <w:p w14:paraId="2AE9485E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1.9.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Врахувати особливості медичного обслуговування в умовах воєнного стану, забезпечити готовність до надання медичної допомоги в умовах надзвичайних ситуацій, включаючи евакуацію та роботу в укриттях.</w:t>
      </w:r>
    </w:p>
    <w:p w14:paraId="5289F897" w14:textId="214581AB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Завідувачу господарства </w:t>
      </w: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Анатолію </w:t>
      </w:r>
      <w:proofErr w:type="spellStart"/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Клекоцю</w:t>
      </w:r>
      <w:proofErr w:type="spellEnd"/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забезпечити поповнення медичного кабінету необхідними лікарськими засобами та медичним обладнанням до 0</w:t>
      </w: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.09.202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1212ACC6" w14:textId="1C3EBF58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lastRenderedPageBreak/>
        <w:t>3.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 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.09.202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по 31.05.202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6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вихователям закладу дошкільної освіти забезпечувати проведення заходів, спрямованих на безпеку дошкільників, профілактику інфекційних та вірусних захворювань (ГРВІ, туберкульоз, харчові отруєння), формування навичок здорового способу життя, безпечного користування комп’ютерними пристроями, поводження з вибухонебезпечними предметами.</w:t>
      </w:r>
    </w:p>
    <w:p w14:paraId="717ADB54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4.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Відповідальній за ведення веб сайту закладу дошкільної освіти </w:t>
      </w: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Віті </w:t>
      </w:r>
      <w:proofErr w:type="spellStart"/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Лозін</w:t>
      </w:r>
      <w:proofErr w:type="spellEnd"/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 розмістити цей наказ у розділі «Документообіг» у триденний термін для ознайомлення працівниками. </w:t>
      </w:r>
    </w:p>
    <w:p w14:paraId="113D1696" w14:textId="77777777" w:rsidR="000306D3" w:rsidRPr="00952E20" w:rsidRDefault="000306D3" w:rsidP="00030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5A0A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5.</w:t>
      </w:r>
      <w:r w:rsidRPr="00952E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Контроль за виконанням наказу залишаю за собою. </w:t>
      </w:r>
    </w:p>
    <w:p w14:paraId="6F982FB6" w14:textId="77777777" w:rsidR="000306D3" w:rsidRDefault="000306D3" w:rsidP="000306D3"/>
    <w:p w14:paraId="3C6B544D" w14:textId="77777777" w:rsidR="000306D3" w:rsidRDefault="000306D3" w:rsidP="000306D3"/>
    <w:p w14:paraId="7C8DD91F" w14:textId="77777777" w:rsidR="000306D3" w:rsidRPr="006D5EE4" w:rsidRDefault="000306D3" w:rsidP="000306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68CF8194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                                                                                                               Вікторія </w:t>
      </w:r>
      <w:r w:rsidRPr="00F518EF">
        <w:rPr>
          <w:b/>
          <w:bCs/>
          <w:color w:val="000000"/>
          <w:sz w:val="24"/>
          <w:szCs w:val="24"/>
        </w:rPr>
        <w:t>ШИШКО</w:t>
      </w:r>
    </w:p>
    <w:p w14:paraId="7BAB0CC3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C159AA9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наказом ознайомлені:                                                             Анатолій КЛЕКОЦЬ                     </w:t>
      </w:r>
    </w:p>
    <w:p w14:paraId="13DB2F1F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Марія ГОНЧАРУК </w:t>
      </w:r>
    </w:p>
    <w:p w14:paraId="5AAB7720" w14:textId="06EAEFFB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color w:val="000000"/>
          <w:sz w:val="24"/>
          <w:szCs w:val="24"/>
        </w:rPr>
        <w:t>Лариса СЕМЕНЮК</w:t>
      </w:r>
      <w:r>
        <w:rPr>
          <w:color w:val="000000"/>
          <w:sz w:val="24"/>
          <w:szCs w:val="24"/>
        </w:rPr>
        <w:t xml:space="preserve">                </w:t>
      </w:r>
    </w:p>
    <w:p w14:paraId="7F05EFAC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Віта ЛОЗІН                  </w:t>
      </w:r>
    </w:p>
    <w:p w14:paraId="21C88CA7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Марія БОЙКО</w:t>
      </w:r>
    </w:p>
    <w:p w14:paraId="25C89D30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Клавдія МОСЕЙЧУК              </w:t>
      </w:r>
    </w:p>
    <w:p w14:paraId="1C430EF6" w14:textId="77777777" w:rsidR="000306D3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Ірина БАРТМАН   </w:t>
      </w:r>
    </w:p>
    <w:p w14:paraId="53A1A2A5" w14:textId="77777777" w:rsidR="000306D3" w:rsidRPr="009F70AD" w:rsidRDefault="000306D3" w:rsidP="000306D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Вікторія НОВАКОВСЬКА</w:t>
      </w:r>
    </w:p>
    <w:p w14:paraId="7E9BAFE5" w14:textId="77777777" w:rsidR="0015715E" w:rsidRDefault="0015715E"/>
    <w:sectPr w:rsidR="0015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D3"/>
    <w:rsid w:val="000306D3"/>
    <w:rsid w:val="0015715E"/>
    <w:rsid w:val="00762E2C"/>
    <w:rsid w:val="00F8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4108"/>
  <w15:chartTrackingRefBased/>
  <w15:docId w15:val="{E63D4E09-DB03-4A42-A519-DE87968B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D3"/>
  </w:style>
  <w:style w:type="paragraph" w:styleId="1">
    <w:name w:val="heading 1"/>
    <w:basedOn w:val="a"/>
    <w:next w:val="a"/>
    <w:link w:val="10"/>
    <w:uiPriority w:val="9"/>
    <w:qFormat/>
    <w:rsid w:val="0003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6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0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0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6D3"/>
    <w:rPr>
      <w:b/>
      <w:bCs/>
      <w:smallCaps/>
      <w:color w:val="2F5496" w:themeColor="accent1" w:themeShade="BF"/>
      <w:spacing w:val="5"/>
    </w:rPr>
  </w:style>
  <w:style w:type="paragraph" w:customStyle="1" w:styleId="11">
    <w:name w:val="Звичайний1"/>
    <w:rsid w:val="000306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2792</Words>
  <Characters>1592</Characters>
  <Application>Microsoft Office Word</Application>
  <DocSecurity>0</DocSecurity>
  <Lines>13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2025-09-15T08:38:00Z</cp:lastPrinted>
  <dcterms:created xsi:type="dcterms:W3CDTF">2025-09-15T08:35:00Z</dcterms:created>
  <dcterms:modified xsi:type="dcterms:W3CDTF">2025-09-15T08:39:00Z</dcterms:modified>
</cp:coreProperties>
</file>